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91CEE">
      <w:pPr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</w:rPr>
        <w:t>体育与健康管理学院教研室主任选聘工作公告</w:t>
      </w:r>
    </w:p>
    <w:bookmarkEnd w:id="0"/>
    <w:p w14:paraId="6FB05A60">
      <w:pPr>
        <w:spacing w:line="360" w:lineRule="auto"/>
        <w:ind w:firstLine="420" w:firstLineChars="200"/>
      </w:pPr>
      <w:r>
        <w:rPr>
          <w:rFonts w:hint="eastAsia"/>
        </w:rPr>
        <w:t>为进一步加强基层教学组织建设，健全学院管理运行机制，夯实专业建设、课程改革、师资培养、竞赛训练、教育教学等工作基础，提升学院整体办学与人才培养质量，根据学校相关规定，经学院党政联席会议研究、党总支委员会审议，现面向全院在岗专任教师公开选聘各教研室主任，有关事项公告如下：</w:t>
      </w:r>
    </w:p>
    <w:p w14:paraId="0A522C0B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一、选聘岗位</w:t>
      </w:r>
    </w:p>
    <w:p w14:paraId="23779058">
      <w:pPr>
        <w:spacing w:line="360" w:lineRule="auto"/>
        <w:ind w:firstLine="422" w:firstLineChars="200"/>
      </w:pPr>
      <w:r>
        <w:rPr>
          <w:rFonts w:hint="eastAsia"/>
          <w:b/>
          <w:bCs/>
        </w:rPr>
        <w:t>公共体育：</w:t>
      </w:r>
      <w:r>
        <w:rPr>
          <w:rFonts w:hint="eastAsia"/>
        </w:rPr>
        <w:t>教学教研室、竞训教研室、群体教研室、体测中心主任各1名；</w:t>
      </w:r>
    </w:p>
    <w:p w14:paraId="464BC89C">
      <w:pPr>
        <w:spacing w:line="360" w:lineRule="auto"/>
        <w:ind w:firstLine="422" w:firstLineChars="200"/>
      </w:pPr>
      <w:r>
        <w:rPr>
          <w:rFonts w:hint="eastAsia"/>
          <w:b/>
          <w:bCs/>
        </w:rPr>
        <w:t>专业体育：</w:t>
      </w:r>
      <w:r>
        <w:rPr>
          <w:rFonts w:hint="eastAsia"/>
        </w:rPr>
        <w:t>教研室主任1名、副主任2名（体保、体运专业各1名）。</w:t>
      </w:r>
    </w:p>
    <w:p w14:paraId="4A5E9517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二、任职基本条件</w:t>
      </w:r>
    </w:p>
    <w:p w14:paraId="7CAD4535">
      <w:pPr>
        <w:spacing w:line="360" w:lineRule="auto"/>
        <w:ind w:firstLine="422" w:firstLineChars="200"/>
      </w:pPr>
      <w:r>
        <w:rPr>
          <w:rFonts w:hint="eastAsia"/>
          <w:b/>
          <w:bCs/>
        </w:rPr>
        <w:t>1.政治素质过硬：</w:t>
      </w:r>
      <w:r>
        <w:rPr>
          <w:rFonts w:hint="eastAsia"/>
        </w:rPr>
        <w:t>拥护党的教育方针，落实立德树人根本任务，师德师风表现优秀，无师德失范、违纪违规记录，中共党员优先；</w:t>
      </w:r>
    </w:p>
    <w:p w14:paraId="236EF0C9">
      <w:pPr>
        <w:spacing w:line="360" w:lineRule="auto"/>
        <w:ind w:firstLine="422" w:firstLineChars="200"/>
      </w:pPr>
      <w:r>
        <w:rPr>
          <w:rFonts w:hint="eastAsia"/>
          <w:b/>
          <w:bCs/>
        </w:rPr>
        <w:t>2.业务能力突出：</w:t>
      </w:r>
      <w:r>
        <w:rPr>
          <w:rFonts w:hint="eastAsia"/>
        </w:rPr>
        <w:t>具备相应专业教学经历，熟悉本专业人才培养、课程建设、实训场馆、技能竞赛、校企合作等工作；具有中级及以上专业技术职称；</w:t>
      </w:r>
    </w:p>
    <w:p w14:paraId="6212EBE3">
      <w:pPr>
        <w:spacing w:line="360" w:lineRule="auto"/>
        <w:ind w:firstLine="422" w:firstLineChars="200"/>
      </w:pPr>
      <w:r>
        <w:rPr>
          <w:rFonts w:hint="eastAsia"/>
          <w:b/>
          <w:bCs/>
        </w:rPr>
        <w:t>3.管理责任心强：</w:t>
      </w:r>
      <w:r>
        <w:rPr>
          <w:rFonts w:hint="eastAsia"/>
        </w:rPr>
        <w:t>热爱教学管理工作，具备较强组织协调、沟通统筹能力，能够团结教师开展教研活动，执行力强，甘于奉献；</w:t>
      </w:r>
    </w:p>
    <w:p w14:paraId="04058A43">
      <w:pPr>
        <w:spacing w:line="360" w:lineRule="auto"/>
        <w:ind w:firstLine="422" w:firstLineChars="200"/>
      </w:pPr>
      <w:r>
        <w:rPr>
          <w:rFonts w:hint="eastAsia"/>
          <w:b/>
          <w:bCs/>
        </w:rPr>
        <w:t>4.综合素养达标：</w:t>
      </w:r>
      <w:r>
        <w:rPr>
          <w:rFonts w:hint="eastAsia"/>
        </w:rPr>
        <w:t>近三年年度考核均为合格及以上，教学工作量饱满，积极参与教研教改、课题论文、竞赛指导等工作；身心健康，能足额承担教研室管理事务；</w:t>
      </w:r>
    </w:p>
    <w:p w14:paraId="66D8092C">
      <w:pPr>
        <w:spacing w:line="360" w:lineRule="auto"/>
        <w:ind w:firstLine="422" w:firstLineChars="200"/>
      </w:pPr>
      <w:r>
        <w:rPr>
          <w:rFonts w:hint="eastAsia"/>
          <w:b/>
          <w:bCs/>
        </w:rPr>
        <w:t>5.服从工作安排：</w:t>
      </w:r>
      <w:r>
        <w:rPr>
          <w:rFonts w:hint="eastAsia"/>
        </w:rPr>
        <w:t>能够统筹平衡教学、科研与教研室管理工作，配合学院完成专业申报、人才培养方案修订、教学评估、实训建设、运动队教学管理等重点任务。</w:t>
      </w:r>
    </w:p>
    <w:p w14:paraId="32859D65">
      <w:pPr>
        <w:spacing w:line="360" w:lineRule="auto"/>
        <w:rPr>
          <w:b/>
          <w:bCs/>
        </w:rPr>
      </w:pPr>
      <w:r>
        <w:rPr>
          <w:rFonts w:hint="eastAsia"/>
          <w:b/>
          <w:bCs/>
        </w:rPr>
        <w:t>三、主要工作职责</w:t>
      </w:r>
    </w:p>
    <w:p w14:paraId="743E4888">
      <w:pPr>
        <w:spacing w:line="360" w:lineRule="auto"/>
        <w:ind w:firstLine="420" w:firstLineChars="200"/>
      </w:pPr>
      <w:r>
        <w:rPr>
          <w:rFonts w:hint="eastAsia"/>
        </w:rPr>
        <w:t>1.牵头落实本教研室日常教学管理，组织开展集体备课、听课评课、教学研讨、公开课等常态化教研活动；</w:t>
      </w:r>
    </w:p>
    <w:p w14:paraId="1289D6E8">
      <w:pPr>
        <w:spacing w:line="360" w:lineRule="auto"/>
        <w:ind w:firstLine="420" w:firstLineChars="200"/>
      </w:pPr>
      <w:r>
        <w:rPr>
          <w:rFonts w:hint="eastAsia"/>
        </w:rPr>
        <w:t>2.牵头推进专业建设，负责人才培养方案修订、课程标准完善、实训课程开发、教材建设、教学资源库建设；</w:t>
      </w:r>
    </w:p>
    <w:p w14:paraId="7971C54F">
      <w:pPr>
        <w:spacing w:line="360" w:lineRule="auto"/>
        <w:ind w:firstLine="420" w:firstLineChars="200"/>
      </w:pPr>
      <w:r>
        <w:rPr>
          <w:rFonts w:hint="eastAsia"/>
        </w:rPr>
        <w:t>3.统筹教研室师资队伍建设，组织教师业务培训、技能提升、青年教师传帮带，做好教师教学考核、工作量核</w:t>
      </w:r>
      <w:r>
        <w:rPr>
          <w:rFonts w:hint="eastAsia"/>
          <w:lang w:eastAsia="zh-CN"/>
        </w:rPr>
        <w:t>算等</w:t>
      </w:r>
      <w:r>
        <w:rPr>
          <w:rFonts w:hint="eastAsia"/>
        </w:rPr>
        <w:t>相关基础工作；</w:t>
      </w:r>
    </w:p>
    <w:p w14:paraId="203C2897">
      <w:pPr>
        <w:spacing w:line="360" w:lineRule="auto"/>
        <w:ind w:firstLine="420" w:firstLineChars="200"/>
      </w:pPr>
      <w:r>
        <w:rPr>
          <w:rFonts w:hint="eastAsia"/>
        </w:rPr>
        <w:t>4.统筹技能竞赛、产教融合、社会培训、体质测试等专项工作，协调运动场馆、教学训练相关保障事宜；</w:t>
      </w:r>
    </w:p>
    <w:p w14:paraId="24F2D9D3">
      <w:pPr>
        <w:spacing w:line="360" w:lineRule="auto"/>
        <w:ind w:firstLine="420" w:firstLineChars="200"/>
      </w:pPr>
      <w:r>
        <w:rPr>
          <w:rFonts w:hint="eastAsia"/>
        </w:rPr>
        <w:t>5.落实教学质量监控，及时排查课堂教学、竞赛训练等安全隐患，收集师生教学意见，形成整改提升方案；</w:t>
      </w:r>
    </w:p>
    <w:p w14:paraId="1B3B377A">
      <w:pPr>
        <w:spacing w:line="360" w:lineRule="auto"/>
        <w:ind w:firstLine="420" w:firstLineChars="200"/>
      </w:pPr>
      <w:r>
        <w:rPr>
          <w:rFonts w:hint="eastAsia"/>
        </w:rPr>
        <w:t>6.完成学院党政、教学条线交办的其他教学管理工作。</w:t>
      </w:r>
    </w:p>
    <w:p w14:paraId="35EBEE05">
      <w:pPr>
        <w:rPr>
          <w:b/>
          <w:bCs/>
        </w:rPr>
      </w:pPr>
      <w:r>
        <w:rPr>
          <w:rFonts w:hint="eastAsia"/>
          <w:b/>
          <w:bCs/>
        </w:rPr>
        <w:t>四、选聘程序</w:t>
      </w:r>
    </w:p>
    <w:p w14:paraId="2B090568">
      <w:pPr>
        <w:spacing w:line="360" w:lineRule="auto"/>
        <w:ind w:firstLine="420" w:firstLineChars="200"/>
      </w:pPr>
      <w:r>
        <w:rPr>
          <w:rFonts w:hint="eastAsia"/>
        </w:rPr>
        <w:t>1.自主报名或组织推荐：采取个人自荐、组织推荐相结合方式。符合条件的教师填写《教研室主任选聘报名表》，于规定时间内报送学院综合办；各支部、专业团队可择优推荐人选；</w:t>
      </w:r>
    </w:p>
    <w:p w14:paraId="704B4EB6">
      <w:pPr>
        <w:spacing w:line="360" w:lineRule="auto"/>
        <w:ind w:firstLine="420" w:firstLineChars="200"/>
      </w:pPr>
      <w:r>
        <w:rPr>
          <w:rFonts w:hint="eastAsia"/>
        </w:rPr>
        <w:t>2.资格审查：学院选聘工作组对照任职条件开展资格初审，确定候选人名单并予以告知；</w:t>
      </w:r>
    </w:p>
    <w:p w14:paraId="0A6DAE30">
      <w:pPr>
        <w:spacing w:line="360" w:lineRule="auto"/>
        <w:ind w:firstLine="420" w:firstLineChars="200"/>
      </w:pPr>
      <w:r>
        <w:rPr>
          <w:rFonts w:hint="eastAsia"/>
        </w:rPr>
        <w:t>3.民主测评与谈话考察：组织全体教师开展民主测评及谈话考察，掌握候选人综合表现；</w:t>
      </w:r>
    </w:p>
    <w:p w14:paraId="5156DD35">
      <w:pPr>
        <w:spacing w:line="360" w:lineRule="auto"/>
        <w:ind w:firstLine="420" w:firstLineChars="200"/>
      </w:pPr>
      <w:r>
        <w:rPr>
          <w:rFonts w:hint="eastAsia"/>
        </w:rPr>
        <w:t>4.党总支政治把关：学院党总支委员会对候选人政治表现、师德师风、先锋作用发挥情况进行专项审核，并出具把关意见；</w:t>
      </w:r>
    </w:p>
    <w:p w14:paraId="55E89FD2">
      <w:pPr>
        <w:spacing w:line="360" w:lineRule="auto"/>
        <w:ind w:firstLine="420" w:firstLineChars="200"/>
      </w:pPr>
      <w:r>
        <w:rPr>
          <w:rFonts w:hint="eastAsia"/>
        </w:rPr>
        <w:t>5.党政联席会集体研究：结合资格审查、民主测评、考察谈话、党支部意见，学院党政联席会议集体研究确定拟聘任人选；</w:t>
      </w:r>
    </w:p>
    <w:p w14:paraId="751EB790">
      <w:pPr>
        <w:spacing w:line="360" w:lineRule="auto"/>
        <w:ind w:firstLine="420" w:firstLineChars="200"/>
      </w:pPr>
      <w:r>
        <w:rPr>
          <w:rFonts w:hint="eastAsia"/>
        </w:rPr>
        <w:t>6.院内公示：拟聘任人选在学院范围内公示3个工作日，公示期间接受全院师生监督，公示无异议后上报学校相关职能部门备案；</w:t>
      </w:r>
    </w:p>
    <w:p w14:paraId="1511B741">
      <w:pPr>
        <w:spacing w:line="360" w:lineRule="auto"/>
        <w:ind w:firstLine="420" w:firstLineChars="200"/>
      </w:pPr>
      <w:r>
        <w:rPr>
          <w:rFonts w:hint="eastAsia"/>
        </w:rPr>
        <w:t>7.发文聘任：</w:t>
      </w:r>
      <w:r>
        <w:rPr>
          <w:rFonts w:hint="eastAsia"/>
        </w:rPr>
        <w:t>学校职能部门复核通过后，学院下发聘任文件，颁发聘书，明确任期、工作职责与相关要求。</w:t>
      </w:r>
    </w:p>
    <w:p w14:paraId="2B9A30DD">
      <w:pPr>
        <w:rPr>
          <w:b/>
          <w:bCs/>
        </w:rPr>
      </w:pPr>
      <w:r>
        <w:rPr>
          <w:rFonts w:hint="eastAsia"/>
          <w:b/>
          <w:bCs/>
        </w:rPr>
        <w:t>五、报名相关事项</w:t>
      </w:r>
    </w:p>
    <w:p w14:paraId="6D896419">
      <w:pPr>
        <w:spacing w:line="360" w:lineRule="auto"/>
        <w:ind w:firstLine="420" w:firstLineChars="200"/>
      </w:pPr>
      <w:r>
        <w:rPr>
          <w:rFonts w:hint="eastAsia"/>
        </w:rPr>
        <w:t>报名时间：2026年7月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日—2026年7月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</w:p>
    <w:p w14:paraId="70C04A16">
      <w:pPr>
        <w:spacing w:line="360" w:lineRule="auto"/>
        <w:ind w:firstLine="420" w:firstLineChars="200"/>
      </w:pPr>
      <w:r>
        <w:rPr>
          <w:rFonts w:hint="eastAsia"/>
        </w:rPr>
        <w:t>提交材料：《教研室主任选聘报名表》（见学院网站）</w:t>
      </w:r>
    </w:p>
    <w:p w14:paraId="0E031D10">
      <w:pPr>
        <w:spacing w:line="360" w:lineRule="auto"/>
        <w:ind w:firstLine="420" w:firstLineChars="200"/>
      </w:pPr>
      <w:r>
        <w:rPr>
          <w:rFonts w:hint="eastAsia"/>
        </w:rPr>
        <w:t>报送地点：学院综合办；联系人：陈瑜。</w:t>
      </w:r>
    </w:p>
    <w:p w14:paraId="2C0EC5A1">
      <w:pPr>
        <w:rPr>
          <w:b/>
          <w:bCs/>
        </w:rPr>
      </w:pPr>
      <w:r>
        <w:rPr>
          <w:rFonts w:hint="eastAsia"/>
          <w:b/>
          <w:bCs/>
        </w:rPr>
        <w:t>六、其他说明</w:t>
      </w:r>
    </w:p>
    <w:p w14:paraId="3D26B85F">
      <w:pPr>
        <w:spacing w:line="360" w:lineRule="auto"/>
        <w:ind w:firstLine="420" w:firstLineChars="200"/>
      </w:pPr>
      <w:r>
        <w:rPr>
          <w:rFonts w:hint="eastAsia"/>
        </w:rPr>
        <w:t>1.教研室主任实行任期制，每届任期3年，任期届满按照本程序开展换届选聘，考核优秀者可续聘；</w:t>
      </w:r>
    </w:p>
    <w:p w14:paraId="1905DDBE">
      <w:pPr>
        <w:spacing w:line="360" w:lineRule="auto"/>
        <w:ind w:firstLine="420" w:firstLineChars="200"/>
      </w:pPr>
      <w:r>
        <w:rPr>
          <w:rFonts w:hint="eastAsia"/>
        </w:rPr>
        <w:t>2.教研室主任承担相应教学管理工作量，学院按学校相关规定落实管理补贴；</w:t>
      </w:r>
    </w:p>
    <w:p w14:paraId="4AF59D2B">
      <w:pPr>
        <w:spacing w:line="360" w:lineRule="auto"/>
        <w:ind w:firstLine="420" w:firstLineChars="200"/>
        <w:rPr>
          <w:rFonts w:hint="eastAsia" w:eastAsiaTheme="minorEastAsia"/>
          <w:lang w:eastAsia="zh-CN"/>
        </w:rPr>
      </w:pPr>
      <w:r>
        <w:rPr>
          <w:rFonts w:hint="eastAsia"/>
        </w:rPr>
        <w:t>3.公示期间如有异议，请实名向学院党总支反映，反映情况须客观真实，提供有效线索，否则不予受理。党总支联系人：高馨，联系电话：13775298211</w:t>
      </w:r>
      <w:r>
        <w:rPr>
          <w:rFonts w:hint="eastAsia"/>
          <w:lang w:eastAsia="zh-CN"/>
        </w:rPr>
        <w:t>；</w:t>
      </w:r>
    </w:p>
    <w:p w14:paraId="3E597717">
      <w:pPr>
        <w:spacing w:line="360" w:lineRule="auto"/>
        <w:ind w:firstLine="420" w:firstLineChars="200"/>
      </w:pPr>
      <w:r>
        <w:rPr>
          <w:rFonts w:hint="eastAsia"/>
        </w:rPr>
        <w:t>4.本公告由体育与健康管理学院综合办负责解释。</w:t>
      </w:r>
    </w:p>
    <w:p w14:paraId="684E97C7">
      <w:pPr>
        <w:jc w:val="right"/>
      </w:pPr>
    </w:p>
    <w:p w14:paraId="472FB118">
      <w:pPr>
        <w:jc w:val="right"/>
      </w:pPr>
    </w:p>
    <w:p w14:paraId="0C8D533E">
      <w:pPr>
        <w:jc w:val="right"/>
      </w:pPr>
      <w:r>
        <w:rPr>
          <w:rFonts w:hint="eastAsia"/>
        </w:rPr>
        <w:t>体育与健康管理学院</w:t>
      </w:r>
    </w:p>
    <w:p w14:paraId="468C0E10">
      <w:pPr>
        <w:jc w:val="right"/>
      </w:pPr>
      <w:r>
        <w:rPr>
          <w:rFonts w:hint="eastAsia"/>
        </w:rPr>
        <w:t>2026年7月2日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63889D9-29DE-46BA-B328-CC0A345BA6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88C"/>
    <w:rsid w:val="00430D17"/>
    <w:rsid w:val="004F7709"/>
    <w:rsid w:val="00500643"/>
    <w:rsid w:val="00676A71"/>
    <w:rsid w:val="00711BE0"/>
    <w:rsid w:val="007423FE"/>
    <w:rsid w:val="008E4930"/>
    <w:rsid w:val="0094488C"/>
    <w:rsid w:val="00CA0678"/>
    <w:rsid w:val="10F56CB4"/>
    <w:rsid w:val="213268F9"/>
    <w:rsid w:val="40DC08BF"/>
    <w:rsid w:val="430B2AF7"/>
    <w:rsid w:val="4B31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1458</Words>
  <Characters>1499</Characters>
  <Lines>10</Lines>
  <Paragraphs>3</Paragraphs>
  <TotalTime>303</TotalTime>
  <ScaleCrop>false</ScaleCrop>
  <LinksUpToDate>false</LinksUpToDate>
  <CharactersWithSpaces>1499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2026-07-01T06:05:00Z</dcterms:created>
  <dc:creator>Administrator</dc:creator>
  <cp:lastModifiedBy>CZIE</cp:lastModifiedBy>
  <dcterms:modified xsi:type="dcterms:W3CDTF">2026-07-03T07:14:11Z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KSOTemplateDocerSaveRecord">
    <vt:lpwstr>eyJoZGlkIjoiMWRkNDQzYTVmMTRmNmI0MTg4MWU5ZjZhMGE2ZTRhYzgiLCJ1c2VySWQiOiI0NDUwMzEyMDQifQ==</vt:lpwstr>
  </property>
  <property fmtid="{D5CDD505-2E9C-101B-9397-08002B2CF9AE}" pid="4" name="ICV">
    <vt:lpwstr>E83ABB81C03B4A3BA1C9EDC9517BCA72_13</vt:lpwstr>
  </property>
</Properties>
</file>